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46A44" w14:textId="77777777" w:rsidR="00C17814" w:rsidRPr="00C17814" w:rsidRDefault="00C17814" w:rsidP="00C17814">
      <w:pPr>
        <w:tabs>
          <w:tab w:val="left" w:pos="3969"/>
        </w:tabs>
        <w:spacing w:after="0" w:line="240" w:lineRule="auto"/>
        <w:jc w:val="center"/>
        <w:rPr>
          <w:rFonts w:ascii="Georgia" w:hAnsi="Georgia"/>
          <w:b/>
          <w:sz w:val="24"/>
          <w:szCs w:val="24"/>
          <w:lang w:val="uk-UA"/>
        </w:rPr>
      </w:pPr>
      <w:r w:rsidRPr="00C17814">
        <w:rPr>
          <w:rFonts w:ascii="Georgia" w:hAnsi="Georgia"/>
          <w:b/>
          <w:sz w:val="24"/>
          <w:szCs w:val="24"/>
          <w:lang w:val="uk-UA"/>
        </w:rPr>
        <w:t xml:space="preserve">Для </w:t>
      </w:r>
      <w:r w:rsidRPr="00C17814">
        <w:rPr>
          <w:rFonts w:ascii="Georgia" w:hAnsi="Georgia"/>
          <w:b/>
          <w:sz w:val="24"/>
          <w:szCs w:val="24"/>
        </w:rPr>
        <w:t xml:space="preserve">державної реєстрації рішення про виділ юридичної особи </w:t>
      </w:r>
      <w:bookmarkStart w:id="0" w:name="n13"/>
      <w:bookmarkEnd w:id="0"/>
      <w:r w:rsidRPr="00C17814">
        <w:rPr>
          <w:rFonts w:ascii="Georgia" w:hAnsi="Georgia"/>
          <w:b/>
          <w:sz w:val="24"/>
          <w:szCs w:val="24"/>
        </w:rPr>
        <w:t>(крім громадського формування)</w:t>
      </w:r>
      <w:r w:rsidRPr="00C17814">
        <w:rPr>
          <w:rFonts w:ascii="Georgia" w:hAnsi="Georgia"/>
          <w:b/>
          <w:sz w:val="24"/>
          <w:szCs w:val="24"/>
          <w:lang w:val="uk-UA"/>
        </w:rPr>
        <w:t xml:space="preserve"> подаються такі документи:</w:t>
      </w:r>
    </w:p>
    <w:p w14:paraId="5C7B3A95" w14:textId="77777777" w:rsidR="00621E70" w:rsidRDefault="00DF602B" w:rsidP="00EC4FCF">
      <w:pPr>
        <w:numPr>
          <w:ilvl w:val="0"/>
          <w:numId w:val="11"/>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621E70">
        <w:rPr>
          <w:rFonts w:ascii="Georgia" w:eastAsia="Times New Roman" w:hAnsi="Georgia" w:cs="Times New Roman"/>
          <w:color w:val="333333"/>
          <w:sz w:val="24"/>
          <w:szCs w:val="24"/>
          <w:lang w:val="uk-UA"/>
        </w:rPr>
        <w:t>примірник оригіналу (нотаріально засвідчена копія) рішення учасників або відповідного органу юридичної особи про виділ юридичної особи;</w:t>
      </w:r>
    </w:p>
    <w:p w14:paraId="2074C57A" w14:textId="2AAD7C03" w:rsidR="00DF602B" w:rsidRPr="00621E70" w:rsidRDefault="00DF602B" w:rsidP="00EC4FCF">
      <w:pPr>
        <w:numPr>
          <w:ilvl w:val="0"/>
          <w:numId w:val="11"/>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621E70">
        <w:rPr>
          <w:rFonts w:ascii="Georgia" w:eastAsia="Times New Roman" w:hAnsi="Georgia" w:cs="Times New Roman"/>
          <w:color w:val="333333"/>
          <w:sz w:val="24"/>
          <w:szCs w:val="24"/>
          <w:lang w:val="uk-UA"/>
        </w:rPr>
        <w:t>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p>
    <w:p w14:paraId="3AC898DC" w14:textId="77777777" w:rsidR="00DF602B" w:rsidRPr="00316776" w:rsidRDefault="00DF602B" w:rsidP="00C17814">
      <w:pPr>
        <w:shd w:val="clear" w:color="auto" w:fill="FFFFFF"/>
        <w:spacing w:after="150" w:line="240" w:lineRule="auto"/>
        <w:jc w:val="both"/>
        <w:rPr>
          <w:rFonts w:ascii="Georgia" w:eastAsia="Times New Roman" w:hAnsi="Georgia" w:cs="Times New Roman"/>
          <w:color w:val="333333"/>
          <w:lang w:val="uk-UA"/>
        </w:rPr>
      </w:pPr>
      <w:r w:rsidRPr="00316776">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3C9D0AF6" w14:textId="77777777" w:rsidR="00DF602B" w:rsidRPr="00316776" w:rsidRDefault="00DF602B" w:rsidP="00C17814">
      <w:pPr>
        <w:shd w:val="clear" w:color="auto" w:fill="FFFFFF"/>
        <w:spacing w:after="150" w:line="240" w:lineRule="auto"/>
        <w:jc w:val="both"/>
        <w:rPr>
          <w:rFonts w:ascii="Georgia" w:eastAsia="Times New Roman" w:hAnsi="Georgia" w:cs="Times New Roman"/>
          <w:color w:val="333333"/>
          <w:sz w:val="24"/>
          <w:szCs w:val="24"/>
          <w:lang w:val="uk-UA"/>
        </w:rPr>
      </w:pPr>
      <w:r w:rsidRPr="00316776">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DF602B">
        <w:rPr>
          <w:rFonts w:ascii="Georgia" w:eastAsia="Times New Roman" w:hAnsi="Georgia" w:cs="Times New Roman"/>
          <w:i/>
          <w:iCs/>
          <w:color w:val="333333"/>
          <w:sz w:val="24"/>
          <w:szCs w:val="24"/>
          <w:lang w:val="en-US"/>
        </w:rPr>
        <w:t> </w:t>
      </w:r>
    </w:p>
    <w:p w14:paraId="6FBA4D71" w14:textId="77777777" w:rsidR="00DF602B" w:rsidRPr="00316776" w:rsidRDefault="00DF602B" w:rsidP="000707B4">
      <w:pPr>
        <w:numPr>
          <w:ilvl w:val="0"/>
          <w:numId w:val="12"/>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316776">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C17814">
        <w:rPr>
          <w:rFonts w:ascii="Georgia" w:eastAsia="Times New Roman" w:hAnsi="Georgia" w:cs="Times New Roman"/>
          <w:color w:val="333333"/>
          <w:sz w:val="24"/>
          <w:szCs w:val="24"/>
          <w:lang w:val="en-US"/>
        </w:rPr>
        <w:t> </w:t>
      </w:r>
    </w:p>
    <w:p w14:paraId="5939CC3B" w14:textId="77777777" w:rsidR="00316776" w:rsidRPr="00B064FB" w:rsidRDefault="00316776" w:rsidP="00316776">
      <w:pPr>
        <w:shd w:val="clear" w:color="auto" w:fill="FFFFFF"/>
        <w:spacing w:after="150" w:line="240" w:lineRule="auto"/>
        <w:jc w:val="both"/>
        <w:rPr>
          <w:rFonts w:ascii="Georgia" w:eastAsia="Times New Roman" w:hAnsi="Georgia" w:cs="Times New Roman"/>
          <w:color w:val="333333"/>
          <w:sz w:val="24"/>
          <w:szCs w:val="24"/>
        </w:rPr>
      </w:pPr>
      <w:r w:rsidRPr="00273ED0">
        <w:rPr>
          <w:rFonts w:ascii="Georgia" w:eastAsia="Times New Roman" w:hAnsi="Georgia" w:cs="Times New Roman"/>
          <w:i/>
          <w:iCs/>
          <w:color w:val="333333"/>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B064FB">
        <w:rPr>
          <w:rFonts w:ascii="Georgia" w:eastAsia="Times New Roman" w:hAnsi="Georgia" w:cs="Times New Roman"/>
          <w:i/>
          <w:iCs/>
          <w:color w:val="333333"/>
          <w:sz w:val="24"/>
          <w:szCs w:val="24"/>
        </w:rPr>
        <w:t>.</w:t>
      </w:r>
    </w:p>
    <w:p w14:paraId="195CC7BB" w14:textId="77777777" w:rsidR="00316776" w:rsidRPr="00234805" w:rsidRDefault="00316776" w:rsidP="00316776">
      <w:pPr>
        <w:shd w:val="clear" w:color="auto" w:fill="FFFFFF"/>
        <w:spacing w:after="150" w:line="240" w:lineRule="auto"/>
        <w:jc w:val="both"/>
        <w:rPr>
          <w:rFonts w:ascii="Georgia" w:eastAsia="Times New Roman" w:hAnsi="Georgia" w:cs="Times New Roman"/>
          <w:color w:val="333333"/>
        </w:rPr>
      </w:pPr>
      <w:r w:rsidRPr="00234805">
        <w:rPr>
          <w:rFonts w:ascii="Georgia" w:eastAsia="Times New Roman" w:hAnsi="Georgia" w:cs="Times New Roman"/>
          <w:i/>
          <w:iCs/>
          <w:color w:val="333333"/>
        </w:rPr>
        <w:t>У разі подання заяви про державну реєстрацію поштовим відправленням справжність підпису заявника повинна бути нотаріально засвідчена.</w:t>
      </w:r>
    </w:p>
    <w:p w14:paraId="176711AD" w14:textId="77777777" w:rsidR="00316776" w:rsidRPr="00234805" w:rsidRDefault="00316776" w:rsidP="00316776">
      <w:pPr>
        <w:shd w:val="clear" w:color="auto" w:fill="FFFFFF"/>
        <w:spacing w:after="150" w:line="240" w:lineRule="auto"/>
        <w:jc w:val="both"/>
        <w:rPr>
          <w:rFonts w:ascii="Georgia" w:eastAsia="Times New Roman" w:hAnsi="Georgia" w:cs="Times New Roman"/>
          <w:color w:val="333333"/>
          <w:lang w:val="uk-UA"/>
        </w:rPr>
      </w:pPr>
      <w:r w:rsidRPr="00234805">
        <w:rPr>
          <w:rFonts w:ascii="Georgia" w:eastAsia="Times New Roman" w:hAnsi="Georgia" w:cs="Times New Roman"/>
          <w:i/>
          <w:iCs/>
          <w:color w:val="333333"/>
        </w:rPr>
        <w:t>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14:paraId="681DCAEC" w14:textId="77777777" w:rsidR="00DF602B" w:rsidRPr="00316776" w:rsidRDefault="00DF602B" w:rsidP="00316776">
      <w:pPr>
        <w:shd w:val="clear" w:color="auto" w:fill="FFFFFF"/>
        <w:spacing w:after="150" w:line="240" w:lineRule="auto"/>
        <w:jc w:val="both"/>
        <w:rPr>
          <w:rFonts w:ascii="Georgia" w:eastAsia="Times New Roman" w:hAnsi="Georgia" w:cs="Times New Roman"/>
          <w:color w:val="333333"/>
          <w:lang w:val="uk-UA"/>
        </w:rPr>
      </w:pPr>
    </w:p>
    <w:sectPr w:rsidR="00DF602B" w:rsidRPr="00316776" w:rsidSect="00A553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97437"/>
    <w:multiLevelType w:val="multilevel"/>
    <w:tmpl w:val="871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3F66D8"/>
    <w:multiLevelType w:val="multilevel"/>
    <w:tmpl w:val="6D7C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9D2C6E"/>
    <w:multiLevelType w:val="multilevel"/>
    <w:tmpl w:val="4412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794936">
    <w:abstractNumId w:val="0"/>
  </w:num>
  <w:num w:numId="2" w16cid:durableId="1828785482">
    <w:abstractNumId w:val="7"/>
  </w:num>
  <w:num w:numId="3" w16cid:durableId="1430615678">
    <w:abstractNumId w:val="2"/>
  </w:num>
  <w:num w:numId="4" w16cid:durableId="1667783876">
    <w:abstractNumId w:val="9"/>
  </w:num>
  <w:num w:numId="5" w16cid:durableId="2034458226">
    <w:abstractNumId w:val="6"/>
  </w:num>
  <w:num w:numId="6" w16cid:durableId="383675728">
    <w:abstractNumId w:val="10"/>
  </w:num>
  <w:num w:numId="7" w16cid:durableId="414669263">
    <w:abstractNumId w:val="4"/>
  </w:num>
  <w:num w:numId="8" w16cid:durableId="676074626">
    <w:abstractNumId w:val="8"/>
  </w:num>
  <w:num w:numId="9" w16cid:durableId="684792258">
    <w:abstractNumId w:val="1"/>
  </w:num>
  <w:num w:numId="10" w16cid:durableId="1016540694">
    <w:abstractNumId w:val="3"/>
  </w:num>
  <w:num w:numId="11" w16cid:durableId="950169108">
    <w:abstractNumId w:val="11"/>
  </w:num>
  <w:num w:numId="12" w16cid:durableId="3891142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67BAF"/>
    <w:rsid w:val="000707B4"/>
    <w:rsid w:val="00316776"/>
    <w:rsid w:val="003E4FB3"/>
    <w:rsid w:val="004716F4"/>
    <w:rsid w:val="00621E70"/>
    <w:rsid w:val="00643D28"/>
    <w:rsid w:val="00777272"/>
    <w:rsid w:val="00867BAF"/>
    <w:rsid w:val="00A11419"/>
    <w:rsid w:val="00A55373"/>
    <w:rsid w:val="00C17814"/>
    <w:rsid w:val="00DC4E4E"/>
    <w:rsid w:val="00DF602B"/>
    <w:rsid w:val="00E66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0CD8B"/>
  <w15:docId w15:val="{FC850806-115D-41E2-9DE4-23F3ACAE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3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685201879">
      <w:bodyDiv w:val="1"/>
      <w:marLeft w:val="0"/>
      <w:marRight w:val="0"/>
      <w:marTop w:val="0"/>
      <w:marBottom w:val="0"/>
      <w:divBdr>
        <w:top w:val="none" w:sz="0" w:space="0" w:color="auto"/>
        <w:left w:val="none" w:sz="0" w:space="0" w:color="auto"/>
        <w:bottom w:val="none" w:sz="0" w:space="0" w:color="auto"/>
        <w:right w:val="none" w:sz="0" w:space="0" w:color="auto"/>
      </w:divBdr>
    </w:div>
    <w:div w:id="1892493406">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1213</Words>
  <Characters>692</Characters>
  <Application>Microsoft Office Word</Application>
  <DocSecurity>0</DocSecurity>
  <Lines>5</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cnap 109</cp:lastModifiedBy>
  <cp:revision>15</cp:revision>
  <dcterms:created xsi:type="dcterms:W3CDTF">2018-08-27T09:40:00Z</dcterms:created>
  <dcterms:modified xsi:type="dcterms:W3CDTF">2023-05-03T09:18:00Z</dcterms:modified>
</cp:coreProperties>
</file>